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Основы таможенной логистики.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6364C7"/>
    <w:rsid w:val="007050AE"/>
    <w:rsid w:val="00746D72"/>
    <w:rsid w:val="009649F8"/>
    <w:rsid w:val="00D94E57"/>
    <w:rsid w:val="00DD63C4"/>
    <w:rsid w:val="00E10E17"/>
    <w:rsid w:val="465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2024-01-04T13:33:22Z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56AB69CAE1184780B75022B62A2405AC_12</vt:lpwstr>
  </property>
</Properties>
</file>